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BEB" w:rsidRDefault="00B841F7">
      <w:pPr>
        <w:rPr>
          <w:sz w:val="24"/>
          <w:szCs w:val="24"/>
        </w:rPr>
      </w:pPr>
      <w:bookmarkStart w:id="0" w:name="_GoBack"/>
      <w:bookmarkEnd w:id="0"/>
      <w:r>
        <w:rPr>
          <w:sz w:val="24"/>
          <w:szCs w:val="24"/>
        </w:rPr>
        <w:t>EJEMPLOS DE CONTABILIDAD DE CRECIMIENTO</w:t>
      </w:r>
    </w:p>
    <w:p w:rsidR="00B841F7" w:rsidRDefault="00B841F7">
      <w:pPr>
        <w:rPr>
          <w:sz w:val="24"/>
          <w:szCs w:val="24"/>
        </w:rPr>
      </w:pPr>
    </w:p>
    <w:p w:rsidR="00B841F7" w:rsidRDefault="00B841F7">
      <w:pPr>
        <w:rPr>
          <w:sz w:val="24"/>
          <w:szCs w:val="24"/>
        </w:rPr>
      </w:pPr>
      <w:r>
        <w:rPr>
          <w:sz w:val="24"/>
          <w:szCs w:val="24"/>
          <w:u w:val="single"/>
        </w:rPr>
        <w:t>Datos</w:t>
      </w:r>
    </w:p>
    <w:p w:rsidR="00B841F7" w:rsidRDefault="00B841F7">
      <w:pPr>
        <w:rPr>
          <w:sz w:val="24"/>
          <w:szCs w:val="24"/>
        </w:rPr>
      </w:pPr>
      <w:r>
        <w:rPr>
          <w:sz w:val="24"/>
          <w:szCs w:val="24"/>
        </w:rPr>
        <w:t>Se disponen de datos para 1980 y 2000 de una serie de país en vías desarrollo: Argentina, Mauricio, China, Corea e India. También una estimación de la participación de las rentas de capital en el PIB (α)</w:t>
      </w:r>
    </w:p>
    <w:p w:rsidR="00B841F7" w:rsidRDefault="00B841F7">
      <w:pPr>
        <w:rPr>
          <w:sz w:val="24"/>
          <w:szCs w:val="24"/>
        </w:rPr>
      </w:pPr>
      <w:r>
        <w:rPr>
          <w:sz w:val="24"/>
          <w:szCs w:val="24"/>
        </w:rPr>
        <w:t>Y lo mismo, pero para 1980 y 2005, para España e Irlanda.</w:t>
      </w:r>
    </w:p>
    <w:p w:rsidR="00B841F7" w:rsidRDefault="00B841F7">
      <w:pPr>
        <w:rPr>
          <w:sz w:val="24"/>
          <w:szCs w:val="24"/>
          <w:u w:val="single"/>
        </w:rPr>
      </w:pPr>
      <w:r w:rsidRPr="00B841F7">
        <w:rPr>
          <w:sz w:val="24"/>
          <w:szCs w:val="24"/>
          <w:u w:val="single"/>
        </w:rPr>
        <w:t>Objetivo</w:t>
      </w:r>
    </w:p>
    <w:p w:rsidR="00141031" w:rsidRDefault="00B841F7">
      <w:pPr>
        <w:rPr>
          <w:sz w:val="24"/>
          <w:szCs w:val="24"/>
        </w:rPr>
      </w:pPr>
      <w:r>
        <w:rPr>
          <w:sz w:val="24"/>
          <w:szCs w:val="24"/>
        </w:rPr>
        <w:t>Caracterizar el crecimiento de esas economías mediante la descomposición de su crecimiento en el de sus factores (contabilidad de crecimiento).</w:t>
      </w:r>
    </w:p>
    <w:p w:rsidR="00141031" w:rsidRDefault="00141031">
      <w:pPr>
        <w:rPr>
          <w:sz w:val="24"/>
          <w:szCs w:val="24"/>
        </w:rPr>
      </w:pPr>
      <w:r>
        <w:rPr>
          <w:sz w:val="24"/>
          <w:szCs w:val="24"/>
        </w:rPr>
        <w:t>Para ello utilizamos la ecuación:</w:t>
      </w:r>
    </w:p>
    <w:p w:rsidR="00141031" w:rsidRDefault="00141031" w:rsidP="00141031">
      <w:pPr>
        <w:jc w:val="center"/>
        <w:rPr>
          <w:sz w:val="24"/>
          <w:szCs w:val="24"/>
        </w:rPr>
      </w:pPr>
      <w:r w:rsidRPr="00AD62E8">
        <w:rPr>
          <w:position w:val="-24"/>
          <w:sz w:val="32"/>
          <w:szCs w:val="32"/>
        </w:rPr>
        <w:object w:dxaOrig="22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40.5pt" o:ole="">
            <v:imagedata r:id="rId6" o:title=""/>
          </v:shape>
          <o:OLEObject Type="Embed" ProgID="Equation.DSMT4" ShapeID="_x0000_i1025" DrawAspect="Content" ObjectID="_1453012642" r:id="rId7"/>
        </w:object>
      </w:r>
    </w:p>
    <w:p w:rsidR="00141031" w:rsidRDefault="00141031">
      <w:pPr>
        <w:rPr>
          <w:sz w:val="24"/>
          <w:szCs w:val="24"/>
        </w:rPr>
      </w:pPr>
    </w:p>
    <w:p w:rsidR="00141031" w:rsidRDefault="00141031">
      <w:pPr>
        <w:rPr>
          <w:sz w:val="24"/>
          <w:szCs w:val="24"/>
        </w:rPr>
      </w:pPr>
      <w:r>
        <w:rPr>
          <w:sz w:val="24"/>
          <w:szCs w:val="24"/>
        </w:rPr>
        <w:t xml:space="preserve">Y </w:t>
      </w:r>
      <w:r w:rsidR="00383F89">
        <w:rPr>
          <w:sz w:val="24"/>
          <w:szCs w:val="24"/>
        </w:rPr>
        <w:t>la ecuación:</w:t>
      </w:r>
    </w:p>
    <w:p w:rsidR="00141031" w:rsidRDefault="00141031" w:rsidP="00141031">
      <w:pPr>
        <w:jc w:val="center"/>
        <w:rPr>
          <w:sz w:val="32"/>
          <w:szCs w:val="32"/>
        </w:rPr>
      </w:pPr>
      <w:r w:rsidRPr="00AD62E8">
        <w:rPr>
          <w:position w:val="-28"/>
          <w:sz w:val="32"/>
          <w:szCs w:val="32"/>
        </w:rPr>
        <w:object w:dxaOrig="1200" w:dyaOrig="700">
          <v:shape id="_x0000_i1026" type="#_x0000_t75" style="width:78.75pt;height:45.75pt" o:ole="">
            <v:imagedata r:id="rId8" o:title=""/>
          </v:shape>
          <o:OLEObject Type="Embed" ProgID="Equation.DSMT4" ShapeID="_x0000_i1026" DrawAspect="Content" ObjectID="_1453012643" r:id="rId9"/>
        </w:object>
      </w:r>
    </w:p>
    <w:p w:rsidR="00141031" w:rsidRDefault="00141031" w:rsidP="00141031">
      <w:pPr>
        <w:rPr>
          <w:sz w:val="32"/>
          <w:szCs w:val="32"/>
        </w:rPr>
      </w:pPr>
    </w:p>
    <w:p w:rsidR="00141031" w:rsidRPr="00383F89" w:rsidRDefault="00141031" w:rsidP="00141031">
      <w:pPr>
        <w:rPr>
          <w:b/>
          <w:sz w:val="24"/>
          <w:szCs w:val="24"/>
          <w:u w:val="single"/>
        </w:rPr>
      </w:pPr>
      <w:r w:rsidRPr="00141031">
        <w:rPr>
          <w:sz w:val="24"/>
          <w:szCs w:val="24"/>
          <w:u w:val="single"/>
        </w:rPr>
        <w:t>Resultados</w:t>
      </w:r>
      <w:r w:rsidR="00383F89">
        <w:rPr>
          <w:sz w:val="24"/>
          <w:szCs w:val="24"/>
          <w:u w:val="single"/>
        </w:rPr>
        <w:t xml:space="preserve"> </w:t>
      </w:r>
      <w:r w:rsidR="00383F89">
        <w:rPr>
          <w:b/>
          <w:sz w:val="24"/>
          <w:szCs w:val="24"/>
          <w:u w:val="single"/>
        </w:rPr>
        <w:t>(Están en el Excel “Contabilidad de Crecimiento”)</w:t>
      </w:r>
    </w:p>
    <w:p w:rsidR="00383F89" w:rsidRDefault="00383F89" w:rsidP="00141031">
      <w:pPr>
        <w:rPr>
          <w:sz w:val="24"/>
          <w:szCs w:val="24"/>
        </w:rPr>
      </w:pPr>
    </w:p>
    <w:p w:rsidR="00383F89" w:rsidRDefault="00383F89" w:rsidP="00141031">
      <w:pPr>
        <w:rPr>
          <w:sz w:val="24"/>
          <w:szCs w:val="24"/>
        </w:rPr>
      </w:pPr>
      <w:r w:rsidRPr="00383F89">
        <w:rPr>
          <w:sz w:val="24"/>
          <w:szCs w:val="24"/>
          <w:u w:val="single"/>
        </w:rPr>
        <w:t>De la descomposición de la tasa de variación del PIB se obtiene</w:t>
      </w:r>
      <w:r>
        <w:rPr>
          <w:sz w:val="24"/>
          <w:szCs w:val="24"/>
        </w:rPr>
        <w:t>:</w:t>
      </w:r>
    </w:p>
    <w:p w:rsidR="00A0138C" w:rsidRDefault="00A0138C" w:rsidP="00141031">
      <w:pPr>
        <w:rPr>
          <w:sz w:val="24"/>
          <w:szCs w:val="24"/>
        </w:rPr>
      </w:pPr>
      <w:r>
        <w:rPr>
          <w:sz w:val="24"/>
          <w:szCs w:val="24"/>
        </w:rPr>
        <w:t>Argentina ha registrado un crecimiento bajo basado fundamentalmente en el crecimiento del empleo y tiene como característica marcada la disminución de su PTF en los 20 años considerados.</w:t>
      </w:r>
    </w:p>
    <w:p w:rsidR="00A0138C" w:rsidRDefault="00A0138C" w:rsidP="00141031">
      <w:pPr>
        <w:rPr>
          <w:sz w:val="24"/>
          <w:szCs w:val="24"/>
        </w:rPr>
      </w:pPr>
      <w:r>
        <w:rPr>
          <w:sz w:val="24"/>
          <w:szCs w:val="24"/>
        </w:rPr>
        <w:t>Los tres países asiáticos tiene</w:t>
      </w:r>
      <w:r w:rsidR="00D858F2">
        <w:rPr>
          <w:sz w:val="24"/>
          <w:szCs w:val="24"/>
        </w:rPr>
        <w:t>n</w:t>
      </w:r>
      <w:r>
        <w:rPr>
          <w:sz w:val="24"/>
          <w:szCs w:val="24"/>
        </w:rPr>
        <w:t xml:space="preserve"> características distintas. En China el</w:t>
      </w:r>
      <w:r w:rsidR="00D858F2">
        <w:rPr>
          <w:sz w:val="24"/>
          <w:szCs w:val="24"/>
        </w:rPr>
        <w:t xml:space="preserve"> capital aumentó a una tasa elevada (9,5%) y el</w:t>
      </w:r>
      <w:r>
        <w:rPr>
          <w:sz w:val="24"/>
          <w:szCs w:val="24"/>
        </w:rPr>
        <w:t xml:space="preserve"> empleo creció a una tasa apreciable (2.3% anual)</w:t>
      </w:r>
      <w:r w:rsidR="00D858F2">
        <w:rPr>
          <w:sz w:val="24"/>
          <w:szCs w:val="24"/>
        </w:rPr>
        <w:t>,</w:t>
      </w:r>
      <w:r>
        <w:rPr>
          <w:sz w:val="24"/>
          <w:szCs w:val="24"/>
        </w:rPr>
        <w:t xml:space="preserve"> pero su rápido crecimiento estuvo fundamentalmente basado en el elevado </w:t>
      </w:r>
      <w:r w:rsidR="00D858F2">
        <w:rPr>
          <w:sz w:val="24"/>
          <w:szCs w:val="24"/>
        </w:rPr>
        <w:t>crecimiento</w:t>
      </w:r>
      <w:r>
        <w:rPr>
          <w:sz w:val="24"/>
          <w:szCs w:val="24"/>
        </w:rPr>
        <w:t xml:space="preserve"> de su PTF</w:t>
      </w:r>
      <w:r w:rsidR="00D858F2">
        <w:rPr>
          <w:sz w:val="24"/>
          <w:szCs w:val="24"/>
        </w:rPr>
        <w:t xml:space="preserve">. </w:t>
      </w:r>
      <w:r w:rsidR="001E11F7">
        <w:rPr>
          <w:sz w:val="24"/>
          <w:szCs w:val="24"/>
        </w:rPr>
        <w:t xml:space="preserve">En </w:t>
      </w:r>
      <w:r w:rsidR="00D858F2">
        <w:rPr>
          <w:sz w:val="24"/>
          <w:szCs w:val="24"/>
        </w:rPr>
        <w:t>Corea</w:t>
      </w:r>
      <w:r w:rsidR="001E11F7">
        <w:rPr>
          <w:sz w:val="24"/>
          <w:szCs w:val="24"/>
        </w:rPr>
        <w:t>,</w:t>
      </w:r>
      <w:r w:rsidR="00D858F2">
        <w:rPr>
          <w:sz w:val="24"/>
          <w:szCs w:val="24"/>
        </w:rPr>
        <w:t xml:space="preserve"> con una contribución apreciable de su PTF</w:t>
      </w:r>
      <w:r w:rsidR="001E11F7">
        <w:rPr>
          <w:sz w:val="24"/>
          <w:szCs w:val="24"/>
        </w:rPr>
        <w:t>,</w:t>
      </w:r>
      <w:r w:rsidR="00D858F2">
        <w:rPr>
          <w:sz w:val="24"/>
          <w:szCs w:val="24"/>
        </w:rPr>
        <w:t xml:space="preserve"> fue la capitalización de su sistema productivo lo que impulso su economía. India por su parte, tuvo una menor </w:t>
      </w:r>
      <w:r w:rsidR="00D858F2">
        <w:rPr>
          <w:sz w:val="24"/>
          <w:szCs w:val="24"/>
        </w:rPr>
        <w:lastRenderedPageBreak/>
        <w:t>contribución de su PTF, pero aún apreciable, y una contribución similar del capital y del empleo.</w:t>
      </w:r>
    </w:p>
    <w:p w:rsidR="00D858F2" w:rsidRPr="00A0138C" w:rsidRDefault="00D858F2" w:rsidP="00141031">
      <w:pPr>
        <w:rPr>
          <w:sz w:val="24"/>
          <w:szCs w:val="24"/>
        </w:rPr>
      </w:pPr>
      <w:r>
        <w:rPr>
          <w:sz w:val="24"/>
          <w:szCs w:val="24"/>
        </w:rPr>
        <w:t>Mauricio. Por su parte, es un caso de fuerte elevación de PTF.</w:t>
      </w:r>
    </w:p>
    <w:p w:rsidR="00141031" w:rsidRDefault="00383F89">
      <w:pPr>
        <w:rPr>
          <w:sz w:val="24"/>
          <w:szCs w:val="24"/>
        </w:rPr>
      </w:pPr>
      <w:r>
        <w:rPr>
          <w:sz w:val="24"/>
          <w:szCs w:val="24"/>
        </w:rPr>
        <w:t>En el crecimiento español 1980-2005 sobresale la muy exigua contribución de la PTF. De hecho para el periodo 1990-2007 fue negativa. El mayor peso lo tiene la contribución del capital (que, probablemente, ha sido utilizado de forma ineficiente). Irlanda, por su parte, ha registrado un elevado crecimiento de su PTF, estando equilibrada la contribución de los dos factores productivos.</w:t>
      </w:r>
    </w:p>
    <w:p w:rsidR="00383F89" w:rsidRDefault="00383F89">
      <w:pPr>
        <w:rPr>
          <w:sz w:val="24"/>
          <w:szCs w:val="24"/>
        </w:rPr>
      </w:pPr>
      <w:r w:rsidRPr="00383F89">
        <w:rPr>
          <w:sz w:val="24"/>
          <w:szCs w:val="24"/>
          <w:u w:val="single"/>
        </w:rPr>
        <w:t>De la descomposición del PIB por empleado</w:t>
      </w:r>
      <w:r>
        <w:rPr>
          <w:sz w:val="24"/>
          <w:szCs w:val="24"/>
        </w:rPr>
        <w:t>:</w:t>
      </w:r>
    </w:p>
    <w:p w:rsidR="00383F89" w:rsidRDefault="00383F89">
      <w:pPr>
        <w:rPr>
          <w:sz w:val="24"/>
          <w:szCs w:val="24"/>
        </w:rPr>
      </w:pPr>
      <w:r>
        <w:rPr>
          <w:sz w:val="24"/>
          <w:szCs w:val="24"/>
        </w:rPr>
        <w:t>La evolución de la productividad y su descomposición confirma lo anterior.</w:t>
      </w:r>
    </w:p>
    <w:p w:rsidR="00383F89" w:rsidRDefault="00383F89">
      <w:pPr>
        <w:rPr>
          <w:sz w:val="24"/>
          <w:szCs w:val="24"/>
        </w:rPr>
      </w:pPr>
      <w:r>
        <w:rPr>
          <w:sz w:val="24"/>
          <w:szCs w:val="24"/>
        </w:rPr>
        <w:t>En Argentina la productividad no creció entre 1980 y 2000</w:t>
      </w:r>
      <w:r w:rsidR="00DC65CC">
        <w:rPr>
          <w:sz w:val="24"/>
          <w:szCs w:val="24"/>
        </w:rPr>
        <w:t>. Tampoco lo hizo apenas el capital por empleado y cayó ligeramente la PTF.</w:t>
      </w:r>
    </w:p>
    <w:p w:rsidR="00DC65CC" w:rsidRDefault="00DC65CC">
      <w:pPr>
        <w:rPr>
          <w:sz w:val="24"/>
          <w:szCs w:val="24"/>
        </w:rPr>
      </w:pPr>
      <w:r>
        <w:rPr>
          <w:sz w:val="24"/>
          <w:szCs w:val="24"/>
        </w:rPr>
        <w:t xml:space="preserve">Los países asiáticos registraron elevadas tasas de crecimiento de su productividad, especialmente China y Corea. En el primer país gracias a un rápido crecimiento de su PTF y en el segundo a una fuerte capitalización, además del crecimiento de la PTF. En la India la productividad creció menos (en el periodo </w:t>
      </w:r>
      <w:proofErr w:type="spellStart"/>
      <w:r>
        <w:rPr>
          <w:sz w:val="24"/>
          <w:szCs w:val="24"/>
        </w:rPr>
        <w:t>muestral</w:t>
      </w:r>
      <w:proofErr w:type="spellEnd"/>
      <w:r>
        <w:rPr>
          <w:sz w:val="24"/>
          <w:szCs w:val="24"/>
        </w:rPr>
        <w:t xml:space="preserve"> hay incluidos cinco años, los primeros,  de crecimiento bajo), pero registró una tasa relativamente elevada y a ella contribuyó tanto la capitalización de los empleados como la PTF.</w:t>
      </w:r>
    </w:p>
    <w:p w:rsidR="00DC65CC" w:rsidRDefault="00DC65CC">
      <w:pPr>
        <w:rPr>
          <w:sz w:val="24"/>
          <w:szCs w:val="24"/>
        </w:rPr>
      </w:pPr>
      <w:r>
        <w:rPr>
          <w:sz w:val="24"/>
          <w:szCs w:val="24"/>
        </w:rPr>
        <w:t>La productividad en Mauricio creció a una tasa elevada y a ello contribuyó en una gran medida el aumento en la PTF.</w:t>
      </w:r>
    </w:p>
    <w:p w:rsidR="00DC65CC" w:rsidRPr="00B841F7" w:rsidRDefault="00DC65CC">
      <w:pPr>
        <w:rPr>
          <w:sz w:val="24"/>
          <w:szCs w:val="24"/>
        </w:rPr>
      </w:pPr>
      <w:r>
        <w:rPr>
          <w:sz w:val="24"/>
          <w:szCs w:val="24"/>
        </w:rPr>
        <w:t>También aquí se observa le diferencia en el crecimiento registrado entre 1980 y 2005 por España e Irlanda. Bajo crecimiento de la productividad en España</w:t>
      </w:r>
      <w:r w:rsidR="001E11F7">
        <w:rPr>
          <w:sz w:val="24"/>
          <w:szCs w:val="24"/>
        </w:rPr>
        <w:t>,</w:t>
      </w:r>
      <w:r>
        <w:rPr>
          <w:sz w:val="24"/>
          <w:szCs w:val="24"/>
        </w:rPr>
        <w:t xml:space="preserve"> impulsado básicamente por el aumento del capital por empleado</w:t>
      </w:r>
      <w:r w:rsidR="001E11F7">
        <w:rPr>
          <w:sz w:val="24"/>
          <w:szCs w:val="24"/>
        </w:rPr>
        <w:t>,</w:t>
      </w:r>
      <w:r>
        <w:rPr>
          <w:sz w:val="24"/>
          <w:szCs w:val="24"/>
        </w:rPr>
        <w:t xml:space="preserve"> y fuerte crecimiento en Irlanda </w:t>
      </w:r>
      <w:r w:rsidR="005158B6">
        <w:rPr>
          <w:sz w:val="24"/>
          <w:szCs w:val="24"/>
        </w:rPr>
        <w:t>en donde el capital por empleado creció menos que en España pero cuya PTF se elevó sustancialmente, lo contrario de lo ocurrido en España.</w:t>
      </w:r>
    </w:p>
    <w:sectPr w:rsidR="00DC65CC" w:rsidRPr="00B841F7" w:rsidSect="00C87BE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F7"/>
    <w:rsid w:val="000770FE"/>
    <w:rsid w:val="00141031"/>
    <w:rsid w:val="00192C91"/>
    <w:rsid w:val="001E11F7"/>
    <w:rsid w:val="00383F89"/>
    <w:rsid w:val="005158B6"/>
    <w:rsid w:val="0076497B"/>
    <w:rsid w:val="00A0138C"/>
    <w:rsid w:val="00A37E7B"/>
    <w:rsid w:val="00B841F7"/>
    <w:rsid w:val="00C87BEB"/>
    <w:rsid w:val="00D858F2"/>
    <w:rsid w:val="00DC65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E462E-4B87-41AE-943C-4E35E70C3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2633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Jesus Ruiz (ICAE)</cp:lastModifiedBy>
  <cp:revision>2</cp:revision>
  <dcterms:created xsi:type="dcterms:W3CDTF">2014-02-04T08:51:00Z</dcterms:created>
  <dcterms:modified xsi:type="dcterms:W3CDTF">2014-02-04T08:51:00Z</dcterms:modified>
</cp:coreProperties>
</file>